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-88261</wp:posOffset>
            </wp:positionV>
            <wp:extent cx="2074545" cy="804545"/>
            <wp:effectExtent b="0" l="0" r="0" t="0"/>
            <wp:wrapSquare wrapText="bothSides" distB="0" distT="0" distL="114300" distR="114300"/>
            <wp:docPr descr="CIGLR LOGO" id="8" name="image1.png"/>
            <a:graphic>
              <a:graphicData uri="http://schemas.openxmlformats.org/drawingml/2006/picture">
                <pic:pic>
                  <pic:nvPicPr>
                    <pic:cNvPr descr="CIGLR LOGO" id="0" name="image1.png"/>
                    <pic:cNvPicPr preferRelativeResize="0"/>
                  </pic:nvPicPr>
                  <pic:blipFill>
                    <a:blip r:embed="rId7"/>
                    <a:srcRect b="0" l="0" r="0" t="0"/>
                    <a:stretch>
                      <a:fillRect/>
                    </a:stretch>
                  </pic:blipFill>
                  <pic:spPr>
                    <a:xfrm>
                      <a:off x="0" y="0"/>
                      <a:ext cx="2074545" cy="804545"/>
                    </a:xfrm>
                    <a:prstGeom prst="rect"/>
                    <a:ln/>
                  </pic:spPr>
                </pic:pic>
              </a:graphicData>
            </a:graphic>
          </wp:anchor>
        </w:drawing>
      </w:r>
      <w:r w:rsidDel="00000000" w:rsidR="00000000" w:rsidRPr="00000000">
        <w:rPr>
          <w:b w:val="1"/>
          <w:bCs w:val="1"/>
          <w:sz w:val="36"/>
          <w:szCs w:val="36"/>
          <w:rtl w:val="0"/>
        </w:rPr>
        <w:t xml:space="preserve">2026 ECO Program Awards</w:t>
        <w:br w:type="textWrapping"/>
      </w:r>
      <w:r w:rsidDel="00000000" w:rsidR="00000000" w:rsidRPr="00000000">
        <w:rPr>
          <w:b w:val="1"/>
          <w:bCs w:val="1"/>
          <w:sz w:val="28"/>
          <w:szCs w:val="28"/>
          <w:rtl w:val="0"/>
        </w:rPr>
        <w:t xml:space="preserve">Request for Proposals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CIGLR’s Engagement, Career Training, and Outreach (ECO) Program offers awards of up to $8,000 to support undergraduate or graduate students who incorporate an engagement, career training, or outreach component into their research. The ECO Program component must highlight the contributions of NOAA, CIGLR, and CIGLR’s Regional Consortium Partners to research and management of the Great Lakes for the good of its people. Examples include, but are not limited to, Congressional visits, op-ed articles, K‐12 education activities, community outreach events, public education talks, establishment of social media sites or feeds, factsheets, newsletters, or magazines. Visit </w:t>
      </w:r>
      <w:hyperlink r:id="rId8">
        <w:r w:rsidDel="00000000" w:rsidR="00000000" w:rsidRPr="00000000">
          <w:rPr>
            <w:color w:val="1155cc"/>
            <w:u w:val="single"/>
            <w:rtl w:val="0"/>
          </w:rPr>
          <w:t xml:space="preserve">our website </w:t>
        </w:r>
      </w:hyperlink>
      <w:r w:rsidDel="00000000" w:rsidR="00000000" w:rsidRPr="00000000">
        <w:rPr>
          <w:rtl w:val="0"/>
        </w:rPr>
        <w:t xml:space="preserve">for more information about CIGLR’s ECO Program Awards, including past projects. </w:t>
      </w:r>
    </w:p>
    <w:p w:rsidR="00000000" w:rsidDel="00000000" w:rsidP="00000000" w:rsidRDefault="00000000" w:rsidRPr="00000000" w14:paraId="00000004">
      <w:pPr>
        <w:rPr/>
      </w:pPr>
      <w:r w:rsidDel="00000000" w:rsidR="00000000" w:rsidRPr="00000000">
        <w:rPr>
          <w:rtl w:val="0"/>
        </w:rPr>
        <w:t xml:space="preserve">ECO award proposals can be submitted by any principal investigator or student affiliated with a CIGLR Regional Consortium institution or organization. Applications consist of an online form where you will be asked to enter the following:</w:t>
      </w:r>
    </w:p>
    <w:p w:rsidR="00000000" w:rsidDel="00000000" w:rsidP="00000000" w:rsidRDefault="00000000" w:rsidRPr="00000000" w14:paraId="00000005">
      <w:pPr>
        <w:widowControl w:val="0"/>
        <w:numPr>
          <w:ilvl w:val="0"/>
          <w:numId w:val="2"/>
        </w:numPr>
        <w:spacing w:after="0" w:line="240" w:lineRule="auto"/>
        <w:ind w:left="720" w:hanging="360"/>
        <w:rPr/>
      </w:pPr>
      <w:r w:rsidDel="00000000" w:rsidR="00000000" w:rsidRPr="00000000">
        <w:rPr>
          <w:b w:val="1"/>
          <w:bCs w:val="1"/>
          <w:rtl w:val="0"/>
        </w:rPr>
        <w:t xml:space="preserve">Identifying information</w:t>
      </w:r>
      <w:r w:rsidDel="00000000" w:rsidR="00000000" w:rsidRPr="00000000">
        <w:rPr>
          <w:rtl w:val="0"/>
        </w:rPr>
      </w:r>
    </w:p>
    <w:p w:rsidR="00000000" w:rsidDel="00000000" w:rsidP="00000000" w:rsidRDefault="00000000" w:rsidRPr="00000000" w14:paraId="00000006">
      <w:pPr>
        <w:widowControl w:val="0"/>
        <w:spacing w:after="0" w:line="240" w:lineRule="auto"/>
        <w:ind w:left="720" w:firstLine="0"/>
        <w:rPr/>
      </w:pPr>
      <w:r w:rsidDel="00000000" w:rsidR="00000000" w:rsidRPr="00000000">
        <w:rPr>
          <w:rtl w:val="0"/>
        </w:rPr>
        <w:t xml:space="preserve">Project title, desired start/end dates, student(s) information (name, affiliation, degree program and year, email), mentor information (name, affiliation, email)</w:t>
      </w:r>
    </w:p>
    <w:p w:rsidR="00000000" w:rsidDel="00000000" w:rsidP="00000000" w:rsidRDefault="00000000" w:rsidRPr="00000000" w14:paraId="00000007">
      <w:pPr>
        <w:widowControl w:val="0"/>
        <w:numPr>
          <w:ilvl w:val="0"/>
          <w:numId w:val="2"/>
        </w:numPr>
        <w:spacing w:after="0" w:line="240" w:lineRule="auto"/>
        <w:ind w:left="720" w:hanging="360"/>
        <w:rPr/>
      </w:pPr>
      <w:r w:rsidDel="00000000" w:rsidR="00000000" w:rsidRPr="00000000">
        <w:rPr>
          <w:b w:val="1"/>
          <w:bCs w:val="1"/>
          <w:rtl w:val="0"/>
        </w:rPr>
        <w:t xml:space="preserve">Proposal file upload.</w:t>
      </w:r>
      <w:r w:rsidDel="00000000" w:rsidR="00000000" w:rsidRPr="00000000">
        <w:rPr>
          <w:rtl w:val="0"/>
        </w:rPr>
        <w:t xml:space="preserve"> Please prepare a single PDF using the attached template, which includes the following sections:</w:t>
      </w:r>
    </w:p>
    <w:p w:rsidR="00000000" w:rsidDel="00000000" w:rsidP="00000000" w:rsidRDefault="00000000" w:rsidRPr="00000000" w14:paraId="000000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brief summary of the overall student research project.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proposed ECO Program component, including the target audience and how it will highlight NOAA, CIGLR, and/or Regional Consortium partner contributions to research and management of the Great Lakes.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bookmarkStart w:colFirst="0" w:colLast="0" w:name="_heading=h.gjdgxs"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significance of the ECO activities in terms of the importance of their outcomes to society.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budget and budget justification. The budget should total $</w:t>
      </w:r>
      <w:r w:rsidDel="00000000" w:rsidR="00000000" w:rsidRPr="00000000">
        <w:rPr>
          <w:rtl w:val="0"/>
        </w:rPr>
        <w:t xml:space="preserve">8,000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12 months, and can include student salary, stipend, tuition, supplies, an</w:t>
      </w:r>
      <w:r w:rsidDel="00000000" w:rsidR="00000000" w:rsidRPr="00000000">
        <w:rPr>
          <w:rtl w:val="0"/>
        </w:rPr>
        <w:t xml:space="preserve">d/or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travel. Indirect </w:t>
      </w:r>
      <w:r w:rsidDel="00000000" w:rsidR="00000000" w:rsidRPr="00000000">
        <w:rPr>
          <w:rtl w:val="0"/>
        </w:rPr>
        <w:t xml:space="preserve">costs must not exceed 10% of the budget, according to the terms of the CIGLR Regional Consortium MOU.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ECO award recipients are required to submit a final report to CIGLR within 60 days of the completion of the ECO activity and present a poster at the next CIGLR All Partners Meeting (TBD).</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Proposals will be reviewed by the CIGLR </w:t>
      </w:r>
      <w:r w:rsidDel="00000000" w:rsidR="00000000" w:rsidRPr="00000000">
        <w:rPr>
          <w:rtl w:val="0"/>
        </w:rPr>
        <w:t xml:space="preserve">Managing Director</w:t>
      </w:r>
      <w:r w:rsidDel="00000000" w:rsidR="00000000" w:rsidRPr="00000000">
        <w:rPr>
          <w:rFonts w:ascii="Calibri" w:cs="Calibri" w:eastAsia="Calibri" w:hAnsi="Calibri"/>
          <w:rtl w:val="0"/>
        </w:rPr>
        <w:t xml:space="preserve">, Engagement Specialists, and Communications Specialist, and judged on the:  1) potential reach of the proposed activities, 2) degree to which the proposed activities relate to and highlight NOAA in the Great Lakes, and 3) potential lasting impact of the proposed activities.</w:t>
      </w:r>
    </w:p>
    <w:p w:rsidR="00000000" w:rsidDel="00000000" w:rsidP="00000000" w:rsidRDefault="00000000" w:rsidRPr="00000000" w14:paraId="0000000F">
      <w:pPr>
        <w:rPr>
          <w:b w:val="1"/>
          <w:bCs w:val="1"/>
          <w:color w:val="ff0000"/>
        </w:rPr>
      </w:pPr>
      <w:r w:rsidDel="00000000" w:rsidR="00000000" w:rsidRPr="00000000">
        <w:rPr>
          <w:rFonts w:ascii="Calibri" w:cs="Calibri" w:eastAsia="Calibri" w:hAnsi="Calibri"/>
          <w:b w:val="1"/>
          <w:bCs w:val="1"/>
          <w:color w:val="ff0000"/>
          <w:rtl w:val="0"/>
        </w:rPr>
        <w:t xml:space="preserve">Proposals should be submitted by 5 pm ET on January </w:t>
      </w:r>
      <w:r w:rsidDel="00000000" w:rsidR="00000000" w:rsidRPr="00000000">
        <w:rPr>
          <w:b w:val="1"/>
          <w:bCs w:val="1"/>
          <w:color w:val="ff0000"/>
          <w:rtl w:val="0"/>
        </w:rPr>
        <w:t xml:space="preserve">31</w:t>
      </w:r>
      <w:r w:rsidDel="00000000" w:rsidR="00000000" w:rsidRPr="00000000">
        <w:rPr>
          <w:rFonts w:ascii="Calibri" w:cs="Calibri" w:eastAsia="Calibri" w:hAnsi="Calibri"/>
          <w:b w:val="1"/>
          <w:bCs w:val="1"/>
          <w:color w:val="ff0000"/>
          <w:rtl w:val="0"/>
        </w:rPr>
        <w:t xml:space="preserve">, 202</w:t>
      </w:r>
      <w:r w:rsidDel="00000000" w:rsidR="00000000" w:rsidRPr="00000000">
        <w:rPr>
          <w:b w:val="1"/>
          <w:bCs w:val="1"/>
          <w:color w:val="ff0000"/>
          <w:rtl w:val="0"/>
        </w:rPr>
        <w:t xml:space="preserve">6</w:t>
      </w:r>
      <w:r w:rsidDel="00000000" w:rsidR="00000000" w:rsidRPr="00000000">
        <w:rPr>
          <w:rFonts w:ascii="Calibri" w:cs="Calibri" w:eastAsia="Calibri" w:hAnsi="Calibri"/>
          <w:b w:val="1"/>
          <w:bCs w:val="1"/>
          <w:color w:val="ff0000"/>
          <w:rtl w:val="0"/>
        </w:rPr>
        <w:t xml:space="preserve">.  </w:t>
      </w:r>
      <w:r w:rsidDel="00000000" w:rsidR="00000000" w:rsidRPr="00000000">
        <w:rPr>
          <w:rFonts w:ascii="Calibri" w:cs="Calibri" w:eastAsia="Calibri" w:hAnsi="Calibri"/>
          <w:b w:val="1"/>
          <w:bCs w:val="1"/>
          <w:rtl w:val="0"/>
        </w:rPr>
        <w:t xml:space="preserve">Please </w:t>
      </w:r>
      <w:r w:rsidDel="00000000" w:rsidR="00000000" w:rsidRPr="00000000">
        <w:rPr>
          <w:b w:val="1"/>
          <w:bCs w:val="1"/>
          <w:rtl w:val="0"/>
        </w:rPr>
        <w:t xml:space="preserve">submit your proposal using </w:t>
      </w:r>
      <w:hyperlink r:id="rId9">
        <w:r w:rsidDel="00000000" w:rsidR="00000000" w:rsidRPr="00000000">
          <w:rPr>
            <w:b w:val="1"/>
            <w:bCs w:val="1"/>
            <w:color w:val="1155cc"/>
            <w:u w:val="single"/>
            <w:rtl w:val="0"/>
          </w:rPr>
          <w:t xml:space="preserve">this form</w:t>
        </w:r>
      </w:hyperlink>
      <w:r w:rsidDel="00000000" w:rsidR="00000000" w:rsidRPr="00000000">
        <w:rPr>
          <w:b w:val="1"/>
          <w:bCs w:val="1"/>
          <w:rtl w:val="0"/>
        </w:rPr>
        <w:t xml:space="preserve"> and direct</w:t>
      </w:r>
      <w:r w:rsidDel="00000000" w:rsidR="00000000" w:rsidRPr="00000000">
        <w:rPr>
          <w:rFonts w:ascii="Calibri" w:cs="Calibri" w:eastAsia="Calibri" w:hAnsi="Calibri"/>
          <w:b w:val="1"/>
          <w:bCs w:val="1"/>
          <w:rtl w:val="0"/>
        </w:rPr>
        <w:t xml:space="preserve"> any inquiries to Mary Ogdahl (</w:t>
      </w:r>
      <w:hyperlink r:id="rId10">
        <w:r w:rsidDel="00000000" w:rsidR="00000000" w:rsidRPr="00000000">
          <w:rPr>
            <w:rFonts w:ascii="Calibri" w:cs="Calibri" w:eastAsia="Calibri" w:hAnsi="Calibri"/>
            <w:b w:val="1"/>
            <w:bCs w:val="1"/>
            <w:color w:val="0563c1"/>
            <w:u w:val="single"/>
            <w:rtl w:val="0"/>
          </w:rPr>
          <w:t xml:space="preserve">ogdahlm@umich.edu</w:t>
        </w:r>
      </w:hyperlink>
      <w:r w:rsidDel="00000000" w:rsidR="00000000" w:rsidRPr="00000000">
        <w:rPr>
          <w:rFonts w:ascii="Calibri" w:cs="Calibri" w:eastAsia="Calibri" w:hAnsi="Calibri"/>
          <w:b w:val="1"/>
          <w:bCs w:val="1"/>
          <w:rtl w:val="0"/>
        </w:rPr>
        <w:t xml:space="preserve">), CIGLR </w:t>
      </w:r>
      <w:r w:rsidDel="00000000" w:rsidR="00000000" w:rsidRPr="00000000">
        <w:rPr>
          <w:b w:val="1"/>
          <w:bCs w:val="1"/>
          <w:rtl w:val="0"/>
        </w:rPr>
        <w:t xml:space="preserve">Managing Director</w:t>
      </w:r>
      <w:r w:rsidDel="00000000" w:rsidR="00000000" w:rsidRPr="00000000">
        <w:rPr>
          <w:rFonts w:ascii="Calibri" w:cs="Calibri" w:eastAsia="Calibri" w:hAnsi="Calibri"/>
          <w:b w:val="1"/>
          <w:bCs w:val="1"/>
          <w:rtl w:val="0"/>
        </w:rPr>
        <w:t xml:space="preserve">.</w:t>
      </w:r>
      <w:r w:rsidDel="00000000" w:rsidR="00000000" w:rsidRPr="00000000">
        <w:rPr>
          <w:rtl w:val="0"/>
        </w:rPr>
      </w:r>
    </w:p>
    <w:p w:rsidR="00000000" w:rsidDel="00000000" w:rsidP="00000000" w:rsidRDefault="00000000" w:rsidRPr="00000000" w14:paraId="00000010">
      <w:pPr>
        <w:spacing w:after="0" w:line="240"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after="0" w:line="240" w:lineRule="auto"/>
        <w:rPr>
          <w:b w:val="1"/>
          <w:bCs w:val="1"/>
        </w:rPr>
      </w:pPr>
      <w:r w:rsidDel="00000000" w:rsidR="00000000" w:rsidRPr="00000000">
        <w:rPr>
          <w:b w:val="1"/>
          <w:bCs w:val="1"/>
          <w:sz w:val="28"/>
          <w:szCs w:val="28"/>
          <w:rtl w:val="0"/>
        </w:rPr>
        <w:t xml:space="preserve">2026 CIGLR ECO Proposal</w:t>
      </w:r>
      <w:r w:rsidDel="00000000" w:rsidR="00000000" w:rsidRPr="00000000">
        <w:rPr>
          <w:rtl w:val="0"/>
        </w:rPr>
      </w:r>
    </w:p>
    <w:p w:rsidR="00000000" w:rsidDel="00000000" w:rsidP="00000000" w:rsidRDefault="00000000" w:rsidRPr="00000000" w14:paraId="00000012">
      <w:pPr>
        <w:spacing w:after="0" w:line="240" w:lineRule="auto"/>
        <w:ind w:left="0" w:firstLine="0"/>
        <w:rPr>
          <w:b w:val="1"/>
          <w:bCs w:val="1"/>
        </w:rPr>
      </w:pPr>
      <w:r w:rsidDel="00000000" w:rsidR="00000000" w:rsidRPr="00000000">
        <w:rPr>
          <w:rtl w:val="0"/>
        </w:rPr>
      </w:r>
    </w:p>
    <w:p w:rsidR="00000000" w:rsidDel="00000000" w:rsidP="00000000" w:rsidRDefault="00000000" w:rsidRPr="00000000" w14:paraId="00000013">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14">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720" w:hanging="360"/>
        <w:rPr>
          <w:b w:val="1"/>
          <w:bCs w:val="1"/>
        </w:rPr>
      </w:pPr>
      <w:r w:rsidDel="00000000" w:rsidR="00000000" w:rsidRPr="00000000">
        <w:rPr>
          <w:b w:val="1"/>
          <w:bCs w:val="1"/>
          <w:rtl w:val="0"/>
        </w:rPr>
        <w:t xml:space="preserve">PROJECT SUMMARY</w:t>
      </w:r>
    </w:p>
    <w:p w:rsidR="00000000" w:rsidDel="00000000" w:rsidP="00000000" w:rsidRDefault="00000000" w:rsidRPr="00000000" w14:paraId="00000016">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17">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18">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720" w:hanging="360"/>
        <w:rPr>
          <w:b w:val="1"/>
          <w:bCs w:val="1"/>
        </w:rPr>
      </w:pPr>
      <w:r w:rsidDel="00000000" w:rsidR="00000000" w:rsidRPr="00000000">
        <w:rPr>
          <w:b w:val="1"/>
          <w:bCs w:val="1"/>
          <w:rtl w:val="0"/>
        </w:rPr>
        <w:t xml:space="preserve">ECO COMPONENT</w:t>
      </w:r>
    </w:p>
    <w:p w:rsidR="00000000" w:rsidDel="00000000" w:rsidP="00000000" w:rsidRDefault="00000000" w:rsidRPr="00000000" w14:paraId="0000001A">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1B">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1C">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rPr>
          <w:b w:val="1"/>
          <w:bCs w:val="1"/>
        </w:rPr>
      </w:pPr>
      <w:r w:rsidDel="00000000" w:rsidR="00000000" w:rsidRPr="00000000">
        <w:rPr>
          <w:b w:val="1"/>
          <w:bCs w:val="1"/>
          <w:rtl w:val="0"/>
        </w:rPr>
        <w:t xml:space="preserve">SIGNIFICANCE</w:t>
      </w:r>
    </w:p>
    <w:p w:rsidR="00000000" w:rsidDel="00000000" w:rsidP="00000000" w:rsidRDefault="00000000" w:rsidRPr="00000000" w14:paraId="0000001E">
      <w:pPr>
        <w:spacing w:after="0" w:line="240" w:lineRule="auto"/>
        <w:ind w:left="0" w:firstLine="0"/>
        <w:rPr>
          <w:b w:val="1"/>
          <w:bCs w:val="1"/>
        </w:rPr>
      </w:pPr>
      <w:r w:rsidDel="00000000" w:rsidR="00000000" w:rsidRPr="00000000">
        <w:rPr>
          <w:rtl w:val="0"/>
        </w:rPr>
      </w:r>
    </w:p>
    <w:p w:rsidR="00000000" w:rsidDel="00000000" w:rsidP="00000000" w:rsidRDefault="00000000" w:rsidRPr="00000000" w14:paraId="0000001F">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20">
      <w:pPr>
        <w:spacing w:after="0" w:line="240" w:lineRule="auto"/>
        <w:ind w:left="720" w:firstLine="0"/>
        <w:rPr>
          <w:b w:val="1"/>
          <w:bCs w:val="1"/>
        </w:rPr>
      </w:pPr>
      <w:r w:rsidDel="00000000" w:rsidR="00000000" w:rsidRPr="00000000">
        <w:rPr>
          <w:rtl w:val="0"/>
        </w:rPr>
      </w:r>
    </w:p>
    <w:p w:rsidR="00000000" w:rsidDel="00000000" w:rsidP="00000000" w:rsidRDefault="00000000" w:rsidRPr="00000000" w14:paraId="00000021">
      <w:pPr>
        <w:numPr>
          <w:ilvl w:val="0"/>
          <w:numId w:val="1"/>
        </w:numPr>
        <w:spacing w:after="0" w:line="240" w:lineRule="auto"/>
        <w:ind w:left="720" w:hanging="360"/>
        <w:rPr>
          <w:b w:val="1"/>
          <w:bCs w:val="1"/>
        </w:rPr>
      </w:pPr>
      <w:r w:rsidDel="00000000" w:rsidR="00000000" w:rsidRPr="00000000">
        <w:rPr>
          <w:b w:val="1"/>
          <w:bCs w:val="1"/>
          <w:rtl w:val="0"/>
        </w:rPr>
        <w:t xml:space="preserve">BUDGET ($8,000) with JUSTIFICATION</w:t>
      </w:r>
    </w:p>
    <w:p w:rsidR="00000000" w:rsidDel="00000000" w:rsidP="00000000" w:rsidRDefault="00000000" w:rsidRPr="00000000" w14:paraId="00000022">
      <w:pPr>
        <w:rPr>
          <w:b w:val="1"/>
          <w:bCs w:val="1"/>
          <w:color w:val="ff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C31CD"/>
    <w:rPr>
      <w:color w:val="0563c1" w:themeColor="hyperlink"/>
      <w:u w:val="single"/>
    </w:rPr>
  </w:style>
  <w:style w:type="paragraph" w:styleId="ListParagraph">
    <w:name w:val="List Paragraph"/>
    <w:basedOn w:val="Normal"/>
    <w:uiPriority w:val="34"/>
    <w:qFormat w:val="1"/>
    <w:rsid w:val="002D3F28"/>
    <w:pPr>
      <w:ind w:left="720"/>
      <w:contextualSpacing w:val="1"/>
    </w:pPr>
  </w:style>
  <w:style w:type="paragraph" w:styleId="NoSpacing">
    <w:name w:val="No Spacing"/>
    <w:uiPriority w:val="1"/>
    <w:qFormat w:val="1"/>
    <w:rsid w:val="00E50F67"/>
    <w:pPr>
      <w:spacing w:after="0" w:line="240" w:lineRule="auto"/>
    </w:pPr>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023FAB"/>
    <w:rPr>
      <w:color w:val="954f72" w:themeColor="followedHyperlink"/>
      <w:u w:val="single"/>
    </w:rPr>
  </w:style>
  <w:style w:type="paragraph" w:styleId="BalloonText">
    <w:name w:val="Balloon Text"/>
    <w:basedOn w:val="Normal"/>
    <w:link w:val="BalloonTextChar"/>
    <w:uiPriority w:val="99"/>
    <w:semiHidden w:val="1"/>
    <w:unhideWhenUsed w:val="1"/>
    <w:rsid w:val="006B77B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77BC"/>
    <w:rPr>
      <w:rFonts w:ascii="Segoe UI" w:cs="Segoe UI" w:hAnsi="Segoe UI"/>
      <w:sz w:val="18"/>
      <w:szCs w:val="18"/>
    </w:rPr>
  </w:style>
  <w:style w:type="character" w:styleId="CommentReference">
    <w:name w:val="annotation reference"/>
    <w:basedOn w:val="DefaultParagraphFont"/>
    <w:uiPriority w:val="99"/>
    <w:semiHidden w:val="1"/>
    <w:unhideWhenUsed w:val="1"/>
    <w:rsid w:val="002A2351"/>
    <w:rPr>
      <w:sz w:val="16"/>
      <w:szCs w:val="16"/>
    </w:rPr>
  </w:style>
  <w:style w:type="paragraph" w:styleId="CommentText">
    <w:name w:val="annotation text"/>
    <w:basedOn w:val="Normal"/>
    <w:link w:val="CommentTextChar"/>
    <w:uiPriority w:val="99"/>
    <w:semiHidden w:val="1"/>
    <w:unhideWhenUsed w:val="1"/>
    <w:rsid w:val="002A2351"/>
    <w:pPr>
      <w:spacing w:line="240" w:lineRule="auto"/>
    </w:pPr>
    <w:rPr>
      <w:sz w:val="20"/>
      <w:szCs w:val="20"/>
    </w:rPr>
  </w:style>
  <w:style w:type="character" w:styleId="CommentTextChar" w:customStyle="1">
    <w:name w:val="Comment Text Char"/>
    <w:basedOn w:val="DefaultParagraphFont"/>
    <w:link w:val="CommentText"/>
    <w:uiPriority w:val="99"/>
    <w:semiHidden w:val="1"/>
    <w:rsid w:val="002A2351"/>
    <w:rPr>
      <w:sz w:val="20"/>
      <w:szCs w:val="20"/>
    </w:rPr>
  </w:style>
  <w:style w:type="paragraph" w:styleId="CommentSubject">
    <w:name w:val="annotation subject"/>
    <w:basedOn w:val="CommentText"/>
    <w:next w:val="CommentText"/>
    <w:link w:val="CommentSubjectChar"/>
    <w:uiPriority w:val="99"/>
    <w:semiHidden w:val="1"/>
    <w:unhideWhenUsed w:val="1"/>
    <w:rsid w:val="002A2351"/>
    <w:rPr>
      <w:b w:val="1"/>
      <w:bCs w:val="1"/>
    </w:rPr>
  </w:style>
  <w:style w:type="character" w:styleId="CommentSubjectChar" w:customStyle="1">
    <w:name w:val="Comment Subject Char"/>
    <w:basedOn w:val="CommentTextChar"/>
    <w:link w:val="CommentSubject"/>
    <w:uiPriority w:val="99"/>
    <w:semiHidden w:val="1"/>
    <w:rsid w:val="002A2351"/>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ogdahlm@umich.edu" TargetMode="External"/><Relationship Id="rId9" Type="http://schemas.openxmlformats.org/officeDocument/2006/relationships/hyperlink" Target="https://umich.qualtrics.com/jfe/form/SV_37AKbpWi7syyEa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iglr.seas.umich.edu/opportunities/eco-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msWcJEyqw6J8ALFvquS5cZPv2w==">CgMxLjAyCGguZ2pkZ3hzOAByITFCTHNJc1pXM2dHTUREanlCNlhyblNETFM1SUVVQ2xVZg==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2022-10-29T04:29:00Z</dcterms:created>
  <dc:creator>Ogdahl, Mary</dc:creator>
</cp:coreProperties>
</file>